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ED" w:rsidRDefault="002472ED" w:rsidP="002472ED">
      <w:pPr>
        <w:jc w:val="center"/>
        <w:rPr>
          <w:rFonts w:ascii="Lucida Casual CE" w:hAnsi="Lucida Casual CE"/>
          <w:b/>
          <w:sz w:val="36"/>
        </w:rPr>
      </w:pPr>
      <w:r w:rsidRPr="000F1682">
        <w:rPr>
          <w:rFonts w:ascii="Lucida Casual CE" w:hAnsi="Lucida Casual CE"/>
          <w:b/>
          <w:sz w:val="36"/>
        </w:rPr>
        <w:t xml:space="preserve">KJF </w:t>
      </w:r>
      <w:proofErr w:type="spellStart"/>
      <w:r w:rsidRPr="00C301D2">
        <w:rPr>
          <w:rFonts w:ascii="Lucida Casual CE" w:hAnsi="Lucida Casual CE"/>
          <w:b/>
          <w:sz w:val="36"/>
        </w:rPr>
        <w:t>Nyelvvizsgaközpont</w:t>
      </w:r>
      <w:proofErr w:type="spellEnd"/>
    </w:p>
    <w:p w:rsidR="002472ED" w:rsidRPr="000F1682" w:rsidRDefault="002472ED" w:rsidP="002472ED">
      <w:pPr>
        <w:jc w:val="center"/>
        <w:rPr>
          <w:rFonts w:ascii="Lucida Casual CE" w:hAnsi="Lucida Casual CE"/>
          <w:b/>
          <w:sz w:val="36"/>
        </w:rPr>
      </w:pPr>
    </w:p>
    <w:p w:rsidR="002472ED" w:rsidRPr="0053700E" w:rsidRDefault="002472ED" w:rsidP="002472ED">
      <w:pPr>
        <w:jc w:val="center"/>
        <w:rPr>
          <w:sz w:val="32"/>
        </w:rPr>
      </w:pPr>
      <w:r>
        <w:rPr>
          <w:noProof/>
          <w:lang w:val="hu-HU"/>
        </w:rPr>
        <w:drawing>
          <wp:inline distT="0" distB="0" distL="0" distR="0">
            <wp:extent cx="4038600" cy="10953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38600" cy="1095375"/>
                    </a:xfrm>
                    <a:prstGeom prst="rect">
                      <a:avLst/>
                    </a:prstGeom>
                    <a:noFill/>
                    <a:ln w="9525">
                      <a:noFill/>
                      <a:miter lim="800000"/>
                      <a:headEnd/>
                      <a:tailEnd/>
                    </a:ln>
                  </pic:spPr>
                </pic:pic>
              </a:graphicData>
            </a:graphic>
          </wp:inline>
        </w:drawing>
      </w:r>
    </w:p>
    <w:p w:rsidR="002472ED" w:rsidRDefault="002472ED" w:rsidP="002472ED">
      <w:pPr>
        <w:jc w:val="center"/>
        <w:rPr>
          <w:b/>
          <w:color w:val="FF0000"/>
          <w:sz w:val="40"/>
          <w:szCs w:val="40"/>
        </w:rPr>
      </w:pPr>
      <w:bookmarkStart w:id="0" w:name="_Toc400025189"/>
    </w:p>
    <w:p w:rsidR="002472ED" w:rsidRPr="0053700E" w:rsidRDefault="002472ED" w:rsidP="002472ED">
      <w:pPr>
        <w:jc w:val="center"/>
        <w:rPr>
          <w:b/>
          <w:color w:val="FF0000"/>
          <w:sz w:val="40"/>
          <w:szCs w:val="40"/>
        </w:rPr>
      </w:pPr>
      <w:r w:rsidRPr="0053700E">
        <w:rPr>
          <w:b/>
          <w:color w:val="FF0000"/>
          <w:sz w:val="40"/>
          <w:szCs w:val="40"/>
        </w:rPr>
        <w:t>Einsprachiger Modellsatz</w:t>
      </w:r>
    </w:p>
    <w:p w:rsidR="002472ED" w:rsidRPr="0053700E" w:rsidRDefault="002472ED" w:rsidP="002472ED">
      <w:pPr>
        <w:jc w:val="center"/>
        <w:rPr>
          <w:b/>
          <w:color w:val="FF0000"/>
          <w:sz w:val="40"/>
          <w:szCs w:val="40"/>
        </w:rPr>
      </w:pPr>
    </w:p>
    <w:p w:rsidR="002472ED" w:rsidRDefault="002472ED" w:rsidP="002472ED">
      <w:pPr>
        <w:jc w:val="center"/>
        <w:rPr>
          <w:b/>
          <w:color w:val="FF0000"/>
          <w:sz w:val="40"/>
          <w:szCs w:val="40"/>
        </w:rPr>
      </w:pPr>
      <w:r w:rsidRPr="0053700E">
        <w:rPr>
          <w:b/>
          <w:color w:val="FF0000"/>
          <w:sz w:val="40"/>
          <w:szCs w:val="40"/>
        </w:rPr>
        <w:t xml:space="preserve">B1 </w:t>
      </w:r>
    </w:p>
    <w:p w:rsidR="002472ED" w:rsidRDefault="002472ED" w:rsidP="002472ED">
      <w:pPr>
        <w:jc w:val="center"/>
        <w:rPr>
          <w:b/>
          <w:color w:val="FF0000"/>
          <w:sz w:val="40"/>
          <w:szCs w:val="40"/>
        </w:rPr>
      </w:pPr>
    </w:p>
    <w:p w:rsidR="002472ED" w:rsidRPr="0053700E" w:rsidRDefault="002472ED" w:rsidP="002472ED">
      <w:pPr>
        <w:jc w:val="center"/>
        <w:rPr>
          <w:b/>
          <w:color w:val="FF0000"/>
          <w:sz w:val="40"/>
          <w:szCs w:val="40"/>
        </w:rPr>
      </w:pPr>
      <w:r w:rsidRPr="0053700E">
        <w:rPr>
          <w:b/>
          <w:color w:val="FF0000"/>
          <w:sz w:val="40"/>
          <w:szCs w:val="40"/>
        </w:rPr>
        <w:t>Hörverstehen</w:t>
      </w:r>
      <w:bookmarkEnd w:id="0"/>
    </w:p>
    <w:p w:rsidR="002472ED" w:rsidRPr="0053700E" w:rsidRDefault="002472ED" w:rsidP="002472ED">
      <w:pPr>
        <w:jc w:val="center"/>
        <w:rPr>
          <w:b/>
          <w:color w:val="FF0000"/>
          <w:sz w:val="40"/>
          <w:szCs w:val="40"/>
        </w:rPr>
      </w:pPr>
    </w:p>
    <w:p w:rsidR="002472ED" w:rsidRDefault="002472ED" w:rsidP="002472ED">
      <w:pPr>
        <w:jc w:val="center"/>
        <w:rPr>
          <w:b/>
          <w:color w:val="FF0000"/>
          <w:sz w:val="40"/>
          <w:szCs w:val="40"/>
        </w:rPr>
      </w:pPr>
      <w:r w:rsidRPr="0053700E">
        <w:rPr>
          <w:b/>
          <w:color w:val="FF0000"/>
          <w:sz w:val="40"/>
          <w:szCs w:val="40"/>
        </w:rPr>
        <w:t>Deutsch</w:t>
      </w:r>
    </w:p>
    <w:p w:rsidR="002472ED" w:rsidRDefault="002472ED" w:rsidP="002472ED">
      <w:pPr>
        <w:jc w:val="center"/>
        <w:rPr>
          <w:b/>
          <w:color w:val="FF0000"/>
          <w:sz w:val="40"/>
          <w:szCs w:val="40"/>
        </w:rPr>
      </w:pPr>
    </w:p>
    <w:p w:rsidR="002472ED" w:rsidRDefault="002472ED" w:rsidP="002472ED">
      <w:pPr>
        <w:jc w:val="center"/>
        <w:rPr>
          <w:b/>
          <w:color w:val="FF0000"/>
          <w:sz w:val="40"/>
          <w:szCs w:val="40"/>
        </w:rPr>
      </w:pPr>
    </w:p>
    <w:p w:rsidR="002472ED" w:rsidRPr="00F86A81" w:rsidRDefault="002472ED" w:rsidP="002472ED">
      <w:pPr>
        <w:jc w:val="center"/>
      </w:pPr>
    </w:p>
    <w:tbl>
      <w:tblPr>
        <w:tblW w:w="10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977"/>
        <w:gridCol w:w="2513"/>
        <w:gridCol w:w="2165"/>
        <w:gridCol w:w="2551"/>
        <w:gridCol w:w="1044"/>
      </w:tblGrid>
      <w:tr w:rsidR="002472ED" w:rsidRPr="00F86A81" w:rsidTr="008A55E7">
        <w:trPr>
          <w:gridAfter w:val="1"/>
          <w:wAfter w:w="1044" w:type="dxa"/>
        </w:trPr>
        <w:tc>
          <w:tcPr>
            <w:tcW w:w="1977" w:type="dxa"/>
          </w:tcPr>
          <w:p w:rsidR="002472ED" w:rsidRPr="00E5496B" w:rsidRDefault="002472ED" w:rsidP="008A55E7">
            <w:pPr>
              <w:jc w:val="center"/>
              <w:rPr>
                <w:b/>
              </w:rPr>
            </w:pPr>
            <w:r w:rsidRPr="00E5496B">
              <w:rPr>
                <w:b/>
              </w:rPr>
              <w:t>Prüfungsaufgaben</w:t>
            </w:r>
          </w:p>
        </w:tc>
        <w:tc>
          <w:tcPr>
            <w:tcW w:w="2513" w:type="dxa"/>
          </w:tcPr>
          <w:p w:rsidR="002472ED" w:rsidRPr="00E5496B" w:rsidRDefault="002472ED" w:rsidP="008A55E7">
            <w:pPr>
              <w:jc w:val="center"/>
              <w:rPr>
                <w:b/>
              </w:rPr>
            </w:pPr>
            <w:r w:rsidRPr="00E5496B">
              <w:rPr>
                <w:b/>
              </w:rPr>
              <w:t>Aufgabentyp</w:t>
            </w:r>
          </w:p>
        </w:tc>
        <w:tc>
          <w:tcPr>
            <w:tcW w:w="2165" w:type="dxa"/>
          </w:tcPr>
          <w:p w:rsidR="002472ED" w:rsidRPr="00E5496B" w:rsidRDefault="002472ED" w:rsidP="008A55E7">
            <w:pPr>
              <w:jc w:val="center"/>
              <w:rPr>
                <w:b/>
              </w:rPr>
            </w:pPr>
            <w:r w:rsidRPr="00E5496B">
              <w:rPr>
                <w:b/>
              </w:rPr>
              <w:t xml:space="preserve">Maximal erreichbare Punktzahl </w:t>
            </w:r>
          </w:p>
        </w:tc>
        <w:tc>
          <w:tcPr>
            <w:tcW w:w="2551" w:type="dxa"/>
          </w:tcPr>
          <w:p w:rsidR="002472ED" w:rsidRPr="00E5496B" w:rsidRDefault="002472ED" w:rsidP="008A55E7">
            <w:pPr>
              <w:jc w:val="center"/>
              <w:rPr>
                <w:b/>
              </w:rPr>
            </w:pPr>
            <w:r w:rsidRPr="00E5496B">
              <w:rPr>
                <w:b/>
              </w:rPr>
              <w:t>Leistungsminimum</w:t>
            </w:r>
          </w:p>
        </w:tc>
      </w:tr>
      <w:tr w:rsidR="002472ED" w:rsidRPr="00F86A81" w:rsidTr="008A55E7">
        <w:trPr>
          <w:gridAfter w:val="1"/>
          <w:wAfter w:w="1044" w:type="dxa"/>
          <w:trHeight w:val="737"/>
        </w:trPr>
        <w:tc>
          <w:tcPr>
            <w:tcW w:w="1977" w:type="dxa"/>
            <w:vAlign w:val="center"/>
          </w:tcPr>
          <w:p w:rsidR="002472ED" w:rsidRPr="00E5496B" w:rsidRDefault="002472ED" w:rsidP="008A55E7">
            <w:pPr>
              <w:jc w:val="center"/>
            </w:pPr>
            <w:proofErr w:type="spellStart"/>
            <w:r w:rsidRPr="00E5496B">
              <w:t>Hörtext</w:t>
            </w:r>
            <w:proofErr w:type="spellEnd"/>
            <w:r w:rsidRPr="00E5496B">
              <w:t xml:space="preserve"> 1</w:t>
            </w:r>
          </w:p>
        </w:tc>
        <w:tc>
          <w:tcPr>
            <w:tcW w:w="2513" w:type="dxa"/>
            <w:vAlign w:val="center"/>
          </w:tcPr>
          <w:p w:rsidR="002472ED" w:rsidRPr="00E5496B" w:rsidRDefault="002472ED" w:rsidP="008A55E7">
            <w:pPr>
              <w:jc w:val="center"/>
            </w:pPr>
            <w:r w:rsidRPr="00E5496B">
              <w:t>Mehrfachwahl (7 Items)</w:t>
            </w:r>
          </w:p>
        </w:tc>
        <w:tc>
          <w:tcPr>
            <w:tcW w:w="2165" w:type="dxa"/>
            <w:tcBorders>
              <w:bottom w:val="nil"/>
            </w:tcBorders>
            <w:vAlign w:val="center"/>
          </w:tcPr>
          <w:p w:rsidR="002472ED" w:rsidRPr="00E5496B" w:rsidRDefault="002472ED" w:rsidP="008A55E7">
            <w:pPr>
              <w:jc w:val="center"/>
            </w:pPr>
            <w:r w:rsidRPr="00E5496B">
              <w:t>14</w:t>
            </w:r>
          </w:p>
        </w:tc>
        <w:tc>
          <w:tcPr>
            <w:tcW w:w="2551" w:type="dxa"/>
            <w:tcBorders>
              <w:bottom w:val="nil"/>
            </w:tcBorders>
            <w:vAlign w:val="center"/>
          </w:tcPr>
          <w:p w:rsidR="002472ED" w:rsidRPr="00E5496B" w:rsidRDefault="002472ED" w:rsidP="008A55E7">
            <w:pPr>
              <w:jc w:val="center"/>
            </w:pPr>
          </w:p>
        </w:tc>
      </w:tr>
      <w:tr w:rsidR="002472ED" w:rsidRPr="00F86A81" w:rsidTr="008A55E7">
        <w:trPr>
          <w:gridAfter w:val="1"/>
          <w:wAfter w:w="1044" w:type="dxa"/>
          <w:trHeight w:val="737"/>
        </w:trPr>
        <w:tc>
          <w:tcPr>
            <w:tcW w:w="1977" w:type="dxa"/>
            <w:vAlign w:val="center"/>
          </w:tcPr>
          <w:p w:rsidR="002472ED" w:rsidRPr="00E5496B" w:rsidRDefault="002472ED" w:rsidP="008A55E7">
            <w:pPr>
              <w:jc w:val="center"/>
            </w:pPr>
            <w:proofErr w:type="spellStart"/>
            <w:r w:rsidRPr="00E5496B">
              <w:t>Hörtext</w:t>
            </w:r>
            <w:proofErr w:type="spellEnd"/>
            <w:r w:rsidRPr="00E5496B">
              <w:t xml:space="preserve"> 2</w:t>
            </w:r>
          </w:p>
        </w:tc>
        <w:tc>
          <w:tcPr>
            <w:tcW w:w="2513" w:type="dxa"/>
            <w:vAlign w:val="center"/>
          </w:tcPr>
          <w:p w:rsidR="002472ED" w:rsidRPr="00E5496B" w:rsidRDefault="002472ED" w:rsidP="008A55E7">
            <w:pPr>
              <w:jc w:val="center"/>
            </w:pPr>
            <w:r w:rsidRPr="00E5496B">
              <w:t>Beantwortung von Fragen  (8 Items)</w:t>
            </w:r>
          </w:p>
        </w:tc>
        <w:tc>
          <w:tcPr>
            <w:tcW w:w="2165" w:type="dxa"/>
            <w:vAlign w:val="center"/>
          </w:tcPr>
          <w:p w:rsidR="002472ED" w:rsidRPr="00E5496B" w:rsidRDefault="002472ED" w:rsidP="008A55E7">
            <w:pPr>
              <w:jc w:val="center"/>
            </w:pPr>
            <w:r w:rsidRPr="00E5496B">
              <w:t>16</w:t>
            </w:r>
          </w:p>
        </w:tc>
        <w:tc>
          <w:tcPr>
            <w:tcW w:w="2551" w:type="dxa"/>
            <w:tcBorders>
              <w:bottom w:val="single" w:sz="4" w:space="0" w:color="auto"/>
            </w:tcBorders>
            <w:vAlign w:val="center"/>
          </w:tcPr>
          <w:p w:rsidR="002472ED" w:rsidRPr="00E5496B" w:rsidRDefault="002472ED" w:rsidP="008A55E7">
            <w:pPr>
              <w:jc w:val="center"/>
            </w:pPr>
          </w:p>
        </w:tc>
      </w:tr>
      <w:tr w:rsidR="002472ED" w:rsidRPr="00F86A81" w:rsidTr="008A55E7">
        <w:trPr>
          <w:trHeight w:val="737"/>
        </w:trPr>
        <w:tc>
          <w:tcPr>
            <w:tcW w:w="4490" w:type="dxa"/>
            <w:gridSpan w:val="2"/>
            <w:vAlign w:val="center"/>
          </w:tcPr>
          <w:p w:rsidR="002472ED" w:rsidRPr="00E5496B" w:rsidRDefault="002472ED" w:rsidP="008A55E7">
            <w:pPr>
              <w:jc w:val="center"/>
              <w:rPr>
                <w:b/>
              </w:rPr>
            </w:pPr>
            <w:r w:rsidRPr="00E5496B">
              <w:rPr>
                <w:b/>
              </w:rPr>
              <w:t>Insgesamt</w:t>
            </w:r>
          </w:p>
        </w:tc>
        <w:tc>
          <w:tcPr>
            <w:tcW w:w="2165" w:type="dxa"/>
            <w:tcBorders>
              <w:right w:val="single" w:sz="4" w:space="0" w:color="auto"/>
            </w:tcBorders>
            <w:vAlign w:val="center"/>
          </w:tcPr>
          <w:p w:rsidR="002472ED" w:rsidRPr="00E5496B" w:rsidRDefault="002472ED" w:rsidP="008A55E7">
            <w:pPr>
              <w:jc w:val="center"/>
              <w:rPr>
                <w:b/>
              </w:rPr>
            </w:pPr>
            <w:r w:rsidRPr="00E5496B">
              <w:rPr>
                <w:b/>
              </w:rPr>
              <w:t>30</w:t>
            </w:r>
          </w:p>
        </w:tc>
        <w:tc>
          <w:tcPr>
            <w:tcW w:w="2551" w:type="dxa"/>
            <w:tcBorders>
              <w:top w:val="single" w:sz="4" w:space="0" w:color="auto"/>
              <w:left w:val="single" w:sz="4" w:space="0" w:color="auto"/>
              <w:bottom w:val="single" w:sz="4" w:space="0" w:color="auto"/>
              <w:right w:val="single" w:sz="4" w:space="0" w:color="auto"/>
            </w:tcBorders>
            <w:vAlign w:val="center"/>
          </w:tcPr>
          <w:p w:rsidR="002472ED" w:rsidRPr="00E5496B" w:rsidRDefault="002472ED" w:rsidP="008A55E7">
            <w:pPr>
              <w:jc w:val="center"/>
              <w:rPr>
                <w:b/>
              </w:rPr>
            </w:pPr>
            <w:r w:rsidRPr="00E5496B">
              <w:rPr>
                <w:b/>
              </w:rPr>
              <w:t>12 Punkte</w:t>
            </w:r>
          </w:p>
        </w:tc>
        <w:tc>
          <w:tcPr>
            <w:tcW w:w="1044" w:type="dxa"/>
            <w:tcBorders>
              <w:top w:val="nil"/>
              <w:left w:val="single" w:sz="4" w:space="0" w:color="auto"/>
              <w:bottom w:val="nil"/>
              <w:right w:val="nil"/>
            </w:tcBorders>
          </w:tcPr>
          <w:p w:rsidR="002472ED" w:rsidRPr="00F86A81" w:rsidRDefault="002472ED" w:rsidP="008A55E7">
            <w:pPr>
              <w:jc w:val="center"/>
              <w:rPr>
                <w:sz w:val="18"/>
              </w:rPr>
            </w:pPr>
          </w:p>
        </w:tc>
      </w:tr>
    </w:tbl>
    <w:p w:rsidR="002472ED" w:rsidRDefault="002472ED" w:rsidP="002472ED">
      <w:pPr>
        <w:rPr>
          <w:sz w:val="32"/>
        </w:rPr>
      </w:pPr>
    </w:p>
    <w:p w:rsidR="002472ED" w:rsidRDefault="002472ED" w:rsidP="002472ED">
      <w:pPr>
        <w:rPr>
          <w:sz w:val="32"/>
        </w:rPr>
      </w:pPr>
    </w:p>
    <w:p w:rsidR="002472ED" w:rsidRDefault="002472ED" w:rsidP="002472ED">
      <w:pPr>
        <w:rPr>
          <w:sz w:val="32"/>
        </w:rPr>
      </w:pPr>
    </w:p>
    <w:p w:rsidR="002472ED" w:rsidRDefault="002472ED" w:rsidP="002472ED">
      <w:pPr>
        <w:rPr>
          <w:sz w:val="32"/>
        </w:rPr>
      </w:pPr>
    </w:p>
    <w:p w:rsidR="002472ED" w:rsidRDefault="002472ED" w:rsidP="002472ED">
      <w:pPr>
        <w:rPr>
          <w:sz w:val="32"/>
        </w:rPr>
      </w:pPr>
    </w:p>
    <w:p w:rsidR="002472ED" w:rsidRPr="00F86A81" w:rsidRDefault="002472ED" w:rsidP="002472ED">
      <w:pPr>
        <w:rPr>
          <w:sz w:val="32"/>
        </w:rPr>
      </w:pPr>
    </w:p>
    <w:p w:rsidR="002472ED" w:rsidRPr="00F86A81" w:rsidRDefault="002472ED" w:rsidP="002472ED">
      <w:pPr>
        <w:jc w:val="center"/>
        <w:rPr>
          <w:sz w:val="32"/>
        </w:rPr>
      </w:pPr>
      <w:proofErr w:type="spellStart"/>
      <w:r w:rsidRPr="00F86A81">
        <w:rPr>
          <w:sz w:val="32"/>
        </w:rPr>
        <w:t>Kodolányi</w:t>
      </w:r>
      <w:proofErr w:type="spellEnd"/>
      <w:r w:rsidRPr="00F86A81">
        <w:rPr>
          <w:sz w:val="32"/>
        </w:rPr>
        <w:t xml:space="preserve"> János </w:t>
      </w:r>
      <w:proofErr w:type="spellStart"/>
      <w:r w:rsidRPr="00F86A81">
        <w:rPr>
          <w:sz w:val="32"/>
        </w:rPr>
        <w:t>Főiskola</w:t>
      </w:r>
      <w:proofErr w:type="spellEnd"/>
    </w:p>
    <w:p w:rsidR="002472ED" w:rsidRPr="00F86A81" w:rsidRDefault="002472ED" w:rsidP="002472ED">
      <w:pPr>
        <w:jc w:val="center"/>
        <w:rPr>
          <w:sz w:val="32"/>
        </w:rPr>
      </w:pPr>
      <w:proofErr w:type="spellStart"/>
      <w:r w:rsidRPr="00F86A81">
        <w:rPr>
          <w:sz w:val="32"/>
        </w:rPr>
        <w:t>Székesfehérvár</w:t>
      </w:r>
      <w:proofErr w:type="spellEnd"/>
      <w:r w:rsidRPr="00F86A81">
        <w:rPr>
          <w:sz w:val="32"/>
        </w:rPr>
        <w:t xml:space="preserve"> </w:t>
      </w:r>
    </w:p>
    <w:p w:rsidR="002472ED" w:rsidRPr="00F86A81" w:rsidRDefault="002472ED" w:rsidP="002472ED">
      <w:pPr>
        <w:pBdr>
          <w:bottom w:val="single" w:sz="6" w:space="1" w:color="auto"/>
        </w:pBdr>
      </w:pPr>
    </w:p>
    <w:p w:rsidR="002472ED" w:rsidRDefault="002472ED" w:rsidP="002472ED">
      <w:pPr>
        <w:rPr>
          <w:b/>
        </w:rPr>
      </w:pPr>
    </w:p>
    <w:p w:rsidR="002472ED" w:rsidRPr="00F538A4" w:rsidRDefault="002472ED" w:rsidP="002472ED">
      <w:pPr>
        <w:rPr>
          <w:b/>
          <w:lang w:val="hu-HU"/>
        </w:rPr>
      </w:pPr>
    </w:p>
    <w:p w:rsidR="002472ED" w:rsidRPr="004C6D57" w:rsidRDefault="002472ED" w:rsidP="002472ED">
      <w:pPr>
        <w:jc w:val="center"/>
        <w:rPr>
          <w:b/>
        </w:rPr>
      </w:pPr>
      <w:r w:rsidRPr="004C6D57">
        <w:rPr>
          <w:b/>
        </w:rPr>
        <w:t>Hörverstehen 1: Autos und der öffentliche Verkehr</w:t>
      </w:r>
    </w:p>
    <w:p w:rsidR="002472ED" w:rsidRPr="004C6D57" w:rsidRDefault="002472ED" w:rsidP="002472ED">
      <w:pPr>
        <w:jc w:val="center"/>
        <w:rPr>
          <w:b/>
        </w:rPr>
      </w:pPr>
    </w:p>
    <w:p w:rsidR="002472ED" w:rsidRPr="004C6D57" w:rsidRDefault="002472ED" w:rsidP="002472ED">
      <w:pPr>
        <w:rPr>
          <w:i/>
        </w:rPr>
      </w:pPr>
      <w:r w:rsidRPr="004C6D57">
        <w:rPr>
          <w:i/>
        </w:rPr>
        <w:t>Sie hören im deut</w:t>
      </w:r>
      <w:r>
        <w:rPr>
          <w:i/>
        </w:rPr>
        <w:t>schsprachigen Radio eine Sendung</w:t>
      </w:r>
      <w:r w:rsidRPr="004C6D57">
        <w:rPr>
          <w:i/>
        </w:rPr>
        <w:t>. Lösen Sie dazu die folgenden sieben Aufgaben. Wählen Sie jeweils die richtige Aussage (A, B oder C). (0) ist ein Beispiel für Sie.</w:t>
      </w:r>
    </w:p>
    <w:p w:rsidR="002472ED" w:rsidRPr="004C6D57" w:rsidRDefault="002472ED" w:rsidP="002472ED">
      <w:pPr>
        <w:rPr>
          <w:i/>
        </w:rPr>
      </w:pPr>
    </w:p>
    <w:p w:rsidR="002472ED" w:rsidRPr="004C6D57" w:rsidRDefault="002472ED" w:rsidP="002472ED">
      <w:pPr>
        <w:rPr>
          <w:i/>
        </w:rPr>
      </w:pPr>
      <w:r w:rsidRPr="004C6D57">
        <w:rPr>
          <w:i/>
        </w:rPr>
        <w:t xml:space="preserve">0. </w:t>
      </w:r>
      <w:proofErr w:type="gramStart"/>
      <w:r w:rsidRPr="004C6D57">
        <w:rPr>
          <w:i/>
        </w:rPr>
        <w:t>…….</w:t>
      </w:r>
      <w:proofErr w:type="gramEnd"/>
      <w:r w:rsidRPr="004C6D57">
        <w:rPr>
          <w:i/>
        </w:rPr>
        <w:t xml:space="preserve"> ist das Lieblingsspielzeug der Deutschen.</w:t>
      </w:r>
    </w:p>
    <w:p w:rsidR="002472ED" w:rsidRPr="004C6D57" w:rsidRDefault="002472ED" w:rsidP="002472ED">
      <w:pPr>
        <w:rPr>
          <w:i/>
        </w:rPr>
      </w:pPr>
      <w:r w:rsidRPr="004C6D57">
        <w:rPr>
          <w:i/>
        </w:rPr>
        <w:t xml:space="preserve">     </w:t>
      </w:r>
      <w:r w:rsidRPr="004C6D57">
        <w:rPr>
          <w:i/>
          <w:bdr w:val="single" w:sz="4" w:space="0" w:color="auto"/>
        </w:rPr>
        <w:t xml:space="preserve"> a)</w:t>
      </w:r>
      <w:r w:rsidRPr="004C6D57">
        <w:rPr>
          <w:i/>
        </w:rPr>
        <w:t xml:space="preserve"> Das Auto</w:t>
      </w:r>
    </w:p>
    <w:p w:rsidR="002472ED" w:rsidRPr="004C6D57" w:rsidRDefault="002472ED" w:rsidP="002472ED">
      <w:pPr>
        <w:rPr>
          <w:i/>
        </w:rPr>
      </w:pPr>
      <w:r w:rsidRPr="004C6D57">
        <w:rPr>
          <w:i/>
        </w:rPr>
        <w:t xml:space="preserve">      b) Der Bus</w:t>
      </w:r>
    </w:p>
    <w:p w:rsidR="002472ED" w:rsidRPr="004C6D57" w:rsidRDefault="002472ED" w:rsidP="002472ED">
      <w:pPr>
        <w:rPr>
          <w:i/>
        </w:rPr>
      </w:pPr>
      <w:r w:rsidRPr="004C6D57">
        <w:rPr>
          <w:i/>
        </w:rPr>
        <w:t xml:space="preserve">      c) Die Bahn</w:t>
      </w:r>
    </w:p>
    <w:p w:rsidR="002472ED" w:rsidRPr="004C6D57" w:rsidRDefault="002472ED" w:rsidP="002472ED">
      <w:r w:rsidRPr="004C6D57">
        <w:t>___________________________________________________________________________</w:t>
      </w:r>
    </w:p>
    <w:p w:rsidR="002472ED" w:rsidRDefault="002472ED" w:rsidP="002472ED"/>
    <w:p w:rsidR="002472ED" w:rsidRPr="004C6D57" w:rsidRDefault="002472ED" w:rsidP="002472ED"/>
    <w:p w:rsidR="002472ED" w:rsidRPr="004C6D57" w:rsidRDefault="002472ED" w:rsidP="002472ED">
      <w:pPr>
        <w:numPr>
          <w:ilvl w:val="0"/>
          <w:numId w:val="1"/>
        </w:numPr>
        <w:jc w:val="both"/>
      </w:pPr>
      <w:r w:rsidRPr="004C6D57">
        <w:t xml:space="preserve">Man braucht viel Zeit, </w:t>
      </w:r>
    </w:p>
    <w:p w:rsidR="002472ED" w:rsidRPr="004C6D57" w:rsidRDefault="002472ED" w:rsidP="002472ED">
      <w:pPr>
        <w:numPr>
          <w:ilvl w:val="1"/>
          <w:numId w:val="1"/>
        </w:numPr>
        <w:jc w:val="both"/>
      </w:pPr>
      <w:r w:rsidRPr="004C6D57">
        <w:t>um einen Parkplatz zu finden.</w:t>
      </w:r>
    </w:p>
    <w:p w:rsidR="002472ED" w:rsidRPr="004C6D57" w:rsidRDefault="002472ED" w:rsidP="002472ED">
      <w:pPr>
        <w:numPr>
          <w:ilvl w:val="1"/>
          <w:numId w:val="1"/>
        </w:numPr>
        <w:jc w:val="both"/>
      </w:pPr>
      <w:r w:rsidRPr="004C6D57">
        <w:t>um in die Stadt zu kommen.</w:t>
      </w:r>
    </w:p>
    <w:p w:rsidR="002472ED" w:rsidRPr="004C6D57" w:rsidRDefault="002472ED" w:rsidP="002472ED">
      <w:pPr>
        <w:numPr>
          <w:ilvl w:val="1"/>
          <w:numId w:val="1"/>
        </w:numPr>
        <w:jc w:val="both"/>
      </w:pPr>
      <w:r w:rsidRPr="004C6D57">
        <w:t>um auf der Autobahn zu fahren.</w:t>
      </w:r>
    </w:p>
    <w:p w:rsidR="002472ED" w:rsidRPr="004C6D57" w:rsidRDefault="002472ED" w:rsidP="002472ED"/>
    <w:p w:rsidR="002472ED" w:rsidRPr="004C6D57" w:rsidRDefault="002472ED" w:rsidP="002472ED">
      <w:pPr>
        <w:numPr>
          <w:ilvl w:val="0"/>
          <w:numId w:val="1"/>
        </w:numPr>
        <w:jc w:val="both"/>
      </w:pPr>
      <w:r w:rsidRPr="004C6D57">
        <w:t>Wo konnten sie parken?</w:t>
      </w:r>
    </w:p>
    <w:p w:rsidR="002472ED" w:rsidRPr="004C6D57" w:rsidRDefault="002472ED" w:rsidP="002472ED">
      <w:pPr>
        <w:numPr>
          <w:ilvl w:val="1"/>
          <w:numId w:val="1"/>
        </w:numPr>
        <w:jc w:val="both"/>
      </w:pPr>
      <w:r w:rsidRPr="004C6D57">
        <w:t>Gleich am Eingang des Parkhauses.</w:t>
      </w:r>
    </w:p>
    <w:p w:rsidR="002472ED" w:rsidRPr="004C6D57" w:rsidRDefault="002472ED" w:rsidP="002472ED">
      <w:pPr>
        <w:numPr>
          <w:ilvl w:val="1"/>
          <w:numId w:val="1"/>
        </w:numPr>
        <w:jc w:val="both"/>
      </w:pPr>
      <w:r w:rsidRPr="004C6D57">
        <w:t>Auf dem letzten Stock des Parkhauses.</w:t>
      </w:r>
    </w:p>
    <w:p w:rsidR="002472ED" w:rsidRPr="004C6D57" w:rsidRDefault="002472ED" w:rsidP="002472ED">
      <w:pPr>
        <w:numPr>
          <w:ilvl w:val="1"/>
          <w:numId w:val="1"/>
        </w:numPr>
        <w:jc w:val="both"/>
      </w:pPr>
      <w:r w:rsidRPr="004C6D57">
        <w:t>Im zwölften Stock des Parkhauses.</w:t>
      </w:r>
    </w:p>
    <w:p w:rsidR="002472ED" w:rsidRPr="004C6D57" w:rsidRDefault="002472ED" w:rsidP="002472ED"/>
    <w:p w:rsidR="002472ED" w:rsidRPr="004C6D57" w:rsidRDefault="002472ED" w:rsidP="002472ED">
      <w:pPr>
        <w:numPr>
          <w:ilvl w:val="0"/>
          <w:numId w:val="1"/>
        </w:numPr>
        <w:jc w:val="both"/>
      </w:pPr>
      <w:r w:rsidRPr="004C6D57">
        <w:t>Was ist richtig?</w:t>
      </w:r>
    </w:p>
    <w:p w:rsidR="002472ED" w:rsidRPr="004C6D57" w:rsidRDefault="002472ED" w:rsidP="002472ED">
      <w:pPr>
        <w:numPr>
          <w:ilvl w:val="1"/>
          <w:numId w:val="1"/>
        </w:numPr>
        <w:jc w:val="both"/>
      </w:pPr>
      <w:r w:rsidRPr="004C6D57">
        <w:t>Der Busverkehr ist chaotisch.</w:t>
      </w:r>
    </w:p>
    <w:p w:rsidR="002472ED" w:rsidRPr="004C6D57" w:rsidRDefault="002472ED" w:rsidP="002472ED">
      <w:pPr>
        <w:numPr>
          <w:ilvl w:val="1"/>
          <w:numId w:val="1"/>
        </w:numPr>
        <w:jc w:val="both"/>
      </w:pPr>
      <w:r w:rsidRPr="004C6D57">
        <w:t>Die Busse sind in Deutschland pünktlich.</w:t>
      </w:r>
    </w:p>
    <w:p w:rsidR="002472ED" w:rsidRPr="004C6D57" w:rsidRDefault="002472ED" w:rsidP="002472ED">
      <w:pPr>
        <w:numPr>
          <w:ilvl w:val="1"/>
          <w:numId w:val="1"/>
        </w:numPr>
        <w:jc w:val="both"/>
      </w:pPr>
      <w:r w:rsidRPr="004C6D57">
        <w:t>Die deutschen Busse haben immer Verspätung.</w:t>
      </w:r>
    </w:p>
    <w:p w:rsidR="002472ED" w:rsidRPr="004C6D57" w:rsidRDefault="002472ED" w:rsidP="002472ED"/>
    <w:p w:rsidR="002472ED" w:rsidRPr="004C6D57" w:rsidRDefault="002472ED" w:rsidP="002472ED">
      <w:pPr>
        <w:numPr>
          <w:ilvl w:val="0"/>
          <w:numId w:val="1"/>
        </w:numPr>
        <w:jc w:val="both"/>
      </w:pPr>
      <w:r w:rsidRPr="004C6D57">
        <w:t>In den deutschen Bussen….</w:t>
      </w:r>
    </w:p>
    <w:p w:rsidR="002472ED" w:rsidRPr="004C6D57" w:rsidRDefault="002472ED" w:rsidP="002472ED">
      <w:pPr>
        <w:numPr>
          <w:ilvl w:val="1"/>
          <w:numId w:val="1"/>
        </w:numPr>
        <w:jc w:val="both"/>
      </w:pPr>
      <w:r w:rsidRPr="004C6D57">
        <w:t>wird man selten kontrolliert.</w:t>
      </w:r>
    </w:p>
    <w:p w:rsidR="002472ED" w:rsidRPr="004C6D57" w:rsidRDefault="002472ED" w:rsidP="002472ED">
      <w:pPr>
        <w:numPr>
          <w:ilvl w:val="1"/>
          <w:numId w:val="1"/>
        </w:numPr>
        <w:jc w:val="both"/>
      </w:pPr>
      <w:r w:rsidRPr="004C6D57">
        <w:t>fahren viele ohne Fahrschein.</w:t>
      </w:r>
    </w:p>
    <w:p w:rsidR="002472ED" w:rsidRPr="004C6D57" w:rsidRDefault="002472ED" w:rsidP="002472ED">
      <w:pPr>
        <w:numPr>
          <w:ilvl w:val="1"/>
          <w:numId w:val="1"/>
        </w:numPr>
        <w:jc w:val="both"/>
      </w:pPr>
      <w:r w:rsidRPr="004C6D57">
        <w:t>ist die Strafe fürs Schwarzfahren nicht so hoch.</w:t>
      </w:r>
    </w:p>
    <w:p w:rsidR="002472ED" w:rsidRPr="004C6D57" w:rsidRDefault="002472ED" w:rsidP="002472ED"/>
    <w:p w:rsidR="002472ED" w:rsidRPr="004C6D57" w:rsidRDefault="002472ED" w:rsidP="002472ED">
      <w:pPr>
        <w:numPr>
          <w:ilvl w:val="0"/>
          <w:numId w:val="1"/>
        </w:numPr>
        <w:jc w:val="both"/>
      </w:pPr>
      <w:r w:rsidRPr="004C6D57">
        <w:t>Der Preis der Fahrkarte hängt davon ab, …</w:t>
      </w:r>
    </w:p>
    <w:p w:rsidR="002472ED" w:rsidRPr="004C6D57" w:rsidRDefault="002472ED" w:rsidP="002472ED">
      <w:pPr>
        <w:numPr>
          <w:ilvl w:val="1"/>
          <w:numId w:val="1"/>
        </w:numPr>
        <w:jc w:val="both"/>
      </w:pPr>
      <w:r w:rsidRPr="004C6D57">
        <w:t>wie oft man fährt.</w:t>
      </w:r>
    </w:p>
    <w:p w:rsidR="002472ED" w:rsidRPr="004C6D57" w:rsidRDefault="002472ED" w:rsidP="002472ED">
      <w:pPr>
        <w:numPr>
          <w:ilvl w:val="1"/>
          <w:numId w:val="1"/>
        </w:numPr>
        <w:jc w:val="both"/>
      </w:pPr>
      <w:r w:rsidRPr="004C6D57">
        <w:t>wie weit man fährt.</w:t>
      </w:r>
    </w:p>
    <w:p w:rsidR="002472ED" w:rsidRPr="004C6D57" w:rsidRDefault="002472ED" w:rsidP="002472ED">
      <w:pPr>
        <w:numPr>
          <w:ilvl w:val="1"/>
          <w:numId w:val="1"/>
        </w:numPr>
        <w:jc w:val="both"/>
      </w:pPr>
      <w:r w:rsidRPr="004C6D57">
        <w:t>wann man fährt.</w:t>
      </w:r>
    </w:p>
    <w:p w:rsidR="002472ED" w:rsidRPr="004C6D57" w:rsidRDefault="002472ED" w:rsidP="002472ED"/>
    <w:p w:rsidR="002472ED" w:rsidRPr="004C6D57" w:rsidRDefault="002472ED" w:rsidP="002472ED">
      <w:pPr>
        <w:numPr>
          <w:ilvl w:val="0"/>
          <w:numId w:val="1"/>
        </w:numPr>
        <w:jc w:val="both"/>
      </w:pPr>
      <w:r w:rsidRPr="004C6D57">
        <w:t>Die deutschen Autofahrer sind…</w:t>
      </w:r>
    </w:p>
    <w:p w:rsidR="002472ED" w:rsidRPr="004C6D57" w:rsidRDefault="002472ED" w:rsidP="002472ED">
      <w:pPr>
        <w:numPr>
          <w:ilvl w:val="1"/>
          <w:numId w:val="1"/>
        </w:numPr>
        <w:jc w:val="both"/>
      </w:pPr>
      <w:r w:rsidRPr="004C6D57">
        <w:t>ungeduldig.</w:t>
      </w:r>
    </w:p>
    <w:p w:rsidR="002472ED" w:rsidRPr="004C6D57" w:rsidRDefault="002472ED" w:rsidP="002472ED">
      <w:pPr>
        <w:numPr>
          <w:ilvl w:val="1"/>
          <w:numId w:val="1"/>
        </w:numPr>
        <w:jc w:val="both"/>
      </w:pPr>
      <w:r w:rsidRPr="004C6D57">
        <w:t>sehr gut.</w:t>
      </w:r>
    </w:p>
    <w:p w:rsidR="002472ED" w:rsidRPr="004C6D57" w:rsidRDefault="002472ED" w:rsidP="002472ED">
      <w:pPr>
        <w:numPr>
          <w:ilvl w:val="1"/>
          <w:numId w:val="1"/>
        </w:numPr>
        <w:jc w:val="both"/>
      </w:pPr>
      <w:r w:rsidRPr="004C6D57">
        <w:t>höflich.</w:t>
      </w:r>
    </w:p>
    <w:p w:rsidR="002472ED" w:rsidRPr="004C6D57" w:rsidRDefault="002472ED" w:rsidP="002472ED"/>
    <w:p w:rsidR="002472ED" w:rsidRPr="004C6D57" w:rsidRDefault="002472ED" w:rsidP="002472ED">
      <w:pPr>
        <w:ind w:left="360"/>
      </w:pPr>
      <w:r w:rsidRPr="004C6D57">
        <w:t>7) Wenn man die Straße überquert,</w:t>
      </w:r>
    </w:p>
    <w:p w:rsidR="002472ED" w:rsidRPr="004C6D57" w:rsidRDefault="002472ED" w:rsidP="002472ED">
      <w:pPr>
        <w:ind w:left="1080"/>
      </w:pPr>
      <w:r w:rsidRPr="004C6D57">
        <w:t>a)   halten die Autos an.</w:t>
      </w:r>
    </w:p>
    <w:p w:rsidR="002472ED" w:rsidRPr="004C6D57" w:rsidRDefault="002472ED" w:rsidP="002472ED">
      <w:pPr>
        <w:ind w:left="1080"/>
      </w:pPr>
      <w:r w:rsidRPr="004C6D57">
        <w:t>b)   muss man lange warten.</w:t>
      </w:r>
    </w:p>
    <w:p w:rsidR="002472ED" w:rsidRPr="004C6D57" w:rsidRDefault="002472ED" w:rsidP="002472ED">
      <w:pPr>
        <w:ind w:left="1080"/>
      </w:pPr>
      <w:r w:rsidRPr="004C6D57">
        <w:t>c)   muss man schnell laufen.</w:t>
      </w:r>
    </w:p>
    <w:p w:rsidR="002472ED" w:rsidRPr="00D85122" w:rsidRDefault="002472ED" w:rsidP="002472ED">
      <w:pPr>
        <w:tabs>
          <w:tab w:val="left" w:pos="0"/>
        </w:tabs>
      </w:pPr>
      <w:r w:rsidRPr="004C6D57">
        <w:br w:type="page"/>
      </w:r>
    </w:p>
    <w:p w:rsidR="002472ED" w:rsidRDefault="002472ED" w:rsidP="002472ED">
      <w:pPr>
        <w:jc w:val="center"/>
        <w:rPr>
          <w:b/>
        </w:rPr>
      </w:pPr>
      <w:r w:rsidRPr="00D85122">
        <w:rPr>
          <w:b/>
        </w:rPr>
        <w:lastRenderedPageBreak/>
        <w:t>Hörverstehen 2: Eine Heimat für viele Menschen</w:t>
      </w:r>
    </w:p>
    <w:p w:rsidR="002472ED" w:rsidRPr="00D85122" w:rsidRDefault="002472ED" w:rsidP="002472ED">
      <w:pPr>
        <w:jc w:val="center"/>
        <w:rPr>
          <w:b/>
        </w:rPr>
      </w:pPr>
    </w:p>
    <w:p w:rsidR="002472ED" w:rsidRPr="00D85122" w:rsidRDefault="002472ED" w:rsidP="002472ED">
      <w:pPr>
        <w:jc w:val="center"/>
        <w:rPr>
          <w:b/>
        </w:rPr>
      </w:pPr>
    </w:p>
    <w:p w:rsidR="002472ED" w:rsidRPr="00D85122" w:rsidRDefault="002472ED" w:rsidP="002472ED">
      <w:pPr>
        <w:rPr>
          <w:i/>
        </w:rPr>
      </w:pPr>
      <w:r w:rsidRPr="00D85122">
        <w:rPr>
          <w:i/>
        </w:rPr>
        <w:t>Sie hören im deut</w:t>
      </w:r>
      <w:r>
        <w:rPr>
          <w:i/>
        </w:rPr>
        <w:t>schsprachigen Radio eine Sendung</w:t>
      </w:r>
      <w:r w:rsidRPr="00D85122">
        <w:rPr>
          <w:i/>
        </w:rPr>
        <w:t>. Beantworten Sie dazu die folgenden acht Fragen in Bezug auf den Text. (0) ist ein Beispiel für Sie.</w:t>
      </w:r>
    </w:p>
    <w:p w:rsidR="002472ED" w:rsidRDefault="002472ED" w:rsidP="002472ED">
      <w:pPr>
        <w:rPr>
          <w:i/>
        </w:rPr>
      </w:pPr>
    </w:p>
    <w:p w:rsidR="002472ED" w:rsidRPr="00D85122" w:rsidRDefault="002472ED" w:rsidP="002472ED">
      <w:pPr>
        <w:rPr>
          <w:i/>
        </w:rPr>
      </w:pPr>
    </w:p>
    <w:p w:rsidR="002472ED" w:rsidRPr="00D85122" w:rsidRDefault="002472ED" w:rsidP="002472ED">
      <w:pPr>
        <w:rPr>
          <w:i/>
        </w:rPr>
      </w:pPr>
      <w:r w:rsidRPr="00D85122">
        <w:rPr>
          <w:b/>
          <w:i/>
        </w:rPr>
        <w:t xml:space="preserve">     </w:t>
      </w:r>
      <w:r w:rsidRPr="00D85122">
        <w:rPr>
          <w:i/>
        </w:rPr>
        <w:t>0. Was ist Annas zweite Heimat geworden?</w:t>
      </w:r>
    </w:p>
    <w:p w:rsidR="002472ED" w:rsidRPr="00D85122" w:rsidRDefault="002472ED" w:rsidP="002472ED">
      <w:pPr>
        <w:rPr>
          <w:i/>
        </w:rPr>
      </w:pPr>
      <w:r>
        <w:rPr>
          <w:i/>
        </w:rPr>
        <w:t xml:space="preserve">                                                        </w:t>
      </w:r>
      <w:r w:rsidRPr="00D85122">
        <w:rPr>
          <w:i/>
        </w:rPr>
        <w:t>………Deutschland …</w:t>
      </w:r>
      <w:r>
        <w:rPr>
          <w:i/>
        </w:rPr>
        <w:t>………</w:t>
      </w:r>
    </w:p>
    <w:p w:rsidR="002472ED" w:rsidRPr="00D85122" w:rsidRDefault="002472ED" w:rsidP="002472ED">
      <w:r>
        <w:t>___________________________________________________________________________</w:t>
      </w:r>
    </w:p>
    <w:p w:rsidR="002472ED" w:rsidRPr="00D85122" w:rsidRDefault="002472ED" w:rsidP="002472ED">
      <w:pPr>
        <w:spacing w:line="360" w:lineRule="auto"/>
        <w:ind w:left="357"/>
      </w:pPr>
    </w:p>
    <w:p w:rsidR="002472ED" w:rsidRPr="00D85122" w:rsidRDefault="002472ED" w:rsidP="002472ED">
      <w:pPr>
        <w:spacing w:line="360" w:lineRule="auto"/>
        <w:ind w:left="357"/>
      </w:pPr>
      <w:r w:rsidRPr="00D85122">
        <w:t>1. Was für ein Land ist Deutschland?</w:t>
      </w:r>
    </w:p>
    <w:p w:rsidR="002472ED" w:rsidRPr="00D85122" w:rsidRDefault="002472ED" w:rsidP="002472ED">
      <w:pPr>
        <w:spacing w:line="360" w:lineRule="auto"/>
        <w:ind w:left="357"/>
      </w:pPr>
      <w:r w:rsidRPr="00D85122">
        <w:t xml:space="preserve">……………………………………………………………………………………………..          </w:t>
      </w:r>
    </w:p>
    <w:p w:rsidR="002472ED" w:rsidRPr="00D85122" w:rsidRDefault="002472ED" w:rsidP="002472ED">
      <w:pPr>
        <w:spacing w:line="360" w:lineRule="auto"/>
        <w:ind w:left="357"/>
      </w:pPr>
      <w:r w:rsidRPr="00D85122">
        <w:t>2. Aus welchen Ländern findet man Lebensmittel in den Supermärkten?</w:t>
      </w:r>
    </w:p>
    <w:p w:rsidR="002472ED" w:rsidRPr="00D85122" w:rsidRDefault="002472ED" w:rsidP="002472ED">
      <w:pPr>
        <w:spacing w:line="360" w:lineRule="auto"/>
        <w:ind w:left="357"/>
      </w:pPr>
      <w:r w:rsidRPr="00D85122">
        <w:t xml:space="preserve">…………………………………………………………………………………………….                                                      </w:t>
      </w:r>
    </w:p>
    <w:p w:rsidR="002472ED" w:rsidRPr="00D85122" w:rsidRDefault="002472ED" w:rsidP="002472ED">
      <w:pPr>
        <w:spacing w:line="360" w:lineRule="auto"/>
        <w:ind w:left="357"/>
      </w:pPr>
      <w:smartTag w:uri="urn:schemas-microsoft-com:office:smarttags" w:element="metricconverter">
        <w:smartTagPr>
          <w:attr w:name="ProductID" w:val="3. In"/>
        </w:smartTagPr>
        <w:r w:rsidRPr="00D85122">
          <w:t>3. In</w:t>
        </w:r>
      </w:smartTag>
      <w:r w:rsidRPr="00D85122">
        <w:t xml:space="preserve"> welcher Sprache kann </w:t>
      </w:r>
      <w:r w:rsidRPr="0006099E">
        <w:t>man</w:t>
      </w:r>
      <w:r w:rsidRPr="00D85122">
        <w:t xml:space="preserve"> Zeitungen kaufen?</w:t>
      </w:r>
    </w:p>
    <w:p w:rsidR="002472ED" w:rsidRPr="00D85122" w:rsidRDefault="002472ED" w:rsidP="002472ED">
      <w:pPr>
        <w:spacing w:line="360" w:lineRule="auto"/>
        <w:ind w:left="357"/>
      </w:pPr>
      <w:r w:rsidRPr="00D85122">
        <w:t>…………………………………………………………………………………………….</w:t>
      </w:r>
    </w:p>
    <w:p w:rsidR="002472ED" w:rsidRPr="00D85122" w:rsidRDefault="002472ED" w:rsidP="002472ED">
      <w:pPr>
        <w:spacing w:line="360" w:lineRule="auto"/>
        <w:ind w:left="357"/>
      </w:pPr>
      <w:r w:rsidRPr="00D85122">
        <w:t>4. Wann war die Zeit des Wirtschaftswunders?</w:t>
      </w:r>
    </w:p>
    <w:p w:rsidR="002472ED" w:rsidRPr="00D85122" w:rsidRDefault="002472ED" w:rsidP="002472ED">
      <w:pPr>
        <w:spacing w:line="360" w:lineRule="auto"/>
        <w:ind w:left="357"/>
      </w:pPr>
      <w:r w:rsidRPr="00D85122">
        <w:t>…………………………………………………………………………………………….</w:t>
      </w:r>
    </w:p>
    <w:p w:rsidR="002472ED" w:rsidRPr="00D85122" w:rsidRDefault="002472ED" w:rsidP="002472ED">
      <w:pPr>
        <w:spacing w:line="360" w:lineRule="auto"/>
        <w:ind w:left="357"/>
      </w:pPr>
      <w:r w:rsidRPr="00D85122">
        <w:t>5. Woher kamen die Gastarbeiter?</w:t>
      </w:r>
    </w:p>
    <w:p w:rsidR="002472ED" w:rsidRPr="00D85122" w:rsidRDefault="002472ED" w:rsidP="002472ED">
      <w:pPr>
        <w:spacing w:line="360" w:lineRule="auto"/>
        <w:ind w:left="357"/>
      </w:pPr>
      <w:r w:rsidRPr="00D85122">
        <w:t>……………………………………………………………………………………………….</w:t>
      </w:r>
    </w:p>
    <w:p w:rsidR="002472ED" w:rsidRPr="00D85122" w:rsidRDefault="002472ED" w:rsidP="002472ED">
      <w:pPr>
        <w:spacing w:line="360" w:lineRule="auto"/>
        <w:ind w:left="357"/>
      </w:pPr>
      <w:r w:rsidRPr="00D85122">
        <w:t>6. Wie viele Türken leben heute in Deutschland?</w:t>
      </w:r>
    </w:p>
    <w:p w:rsidR="002472ED" w:rsidRPr="00D85122" w:rsidRDefault="002472ED" w:rsidP="002472ED">
      <w:pPr>
        <w:spacing w:line="360" w:lineRule="auto"/>
        <w:ind w:left="357"/>
      </w:pPr>
      <w:r w:rsidRPr="00D85122">
        <w:t>……………………………………………………………………………………………….</w:t>
      </w:r>
    </w:p>
    <w:p w:rsidR="002472ED" w:rsidRPr="00D85122" w:rsidRDefault="002472ED" w:rsidP="002472ED">
      <w:pPr>
        <w:spacing w:line="360" w:lineRule="auto"/>
        <w:ind w:left="357"/>
      </w:pPr>
      <w:r w:rsidRPr="00D85122">
        <w:t>7. Was ist der Schlüssel zur Integration?</w:t>
      </w:r>
    </w:p>
    <w:p w:rsidR="002472ED" w:rsidRPr="00D85122" w:rsidRDefault="002472ED" w:rsidP="002472ED">
      <w:pPr>
        <w:spacing w:line="360" w:lineRule="auto"/>
        <w:ind w:left="357"/>
      </w:pPr>
      <w:r w:rsidRPr="00D85122">
        <w:t>……………………………………………………………………………………………….</w:t>
      </w:r>
    </w:p>
    <w:p w:rsidR="002472ED" w:rsidRPr="00D85122" w:rsidRDefault="002472ED" w:rsidP="002472ED">
      <w:pPr>
        <w:spacing w:line="360" w:lineRule="auto"/>
        <w:ind w:left="357"/>
      </w:pPr>
      <w:r w:rsidRPr="00D85122">
        <w:t>8. Wie hilft man den Gastarbeitern, damit sie besser Deutsch sprechen?</w:t>
      </w:r>
    </w:p>
    <w:p w:rsidR="002472ED" w:rsidRPr="00D85122" w:rsidRDefault="002472ED" w:rsidP="002472ED">
      <w:pPr>
        <w:spacing w:line="360" w:lineRule="auto"/>
        <w:ind w:left="357"/>
      </w:pPr>
      <w:r w:rsidRPr="00D85122">
        <w:t>………………</w:t>
      </w:r>
      <w:r>
        <w:t>……………………………………………………………………………….</w:t>
      </w:r>
    </w:p>
    <w:p w:rsidR="002472ED" w:rsidRPr="00D85122" w:rsidRDefault="002472ED" w:rsidP="002472ED">
      <w:pPr>
        <w:spacing w:line="192" w:lineRule="auto"/>
        <w:ind w:firstLine="397"/>
        <w:rPr>
          <w:i/>
        </w:rPr>
      </w:pPr>
    </w:p>
    <w:p w:rsidR="002472ED" w:rsidRDefault="002472ED" w:rsidP="002472ED">
      <w:pPr>
        <w:rPr>
          <w:b/>
          <w:sz w:val="20"/>
          <w:szCs w:val="20"/>
        </w:rPr>
      </w:pPr>
      <w:r>
        <w:rPr>
          <w:b/>
          <w:sz w:val="20"/>
          <w:szCs w:val="20"/>
        </w:rPr>
        <w:br w:type="page"/>
      </w:r>
    </w:p>
    <w:p w:rsidR="002472ED" w:rsidRPr="00D00534" w:rsidRDefault="002472ED" w:rsidP="002472ED">
      <w:pPr>
        <w:pStyle w:val="Cmsor3"/>
        <w:jc w:val="center"/>
        <w:rPr>
          <w:b w:val="0"/>
          <w:sz w:val="28"/>
          <w:szCs w:val="28"/>
        </w:rPr>
      </w:pPr>
      <w:bookmarkStart w:id="1" w:name="_Toc400025190"/>
      <w:r w:rsidRPr="00D00534">
        <w:rPr>
          <w:sz w:val="28"/>
          <w:szCs w:val="28"/>
        </w:rPr>
        <w:lastRenderedPageBreak/>
        <w:t xml:space="preserve">Lösungsschlüssel </w:t>
      </w:r>
      <w:bookmarkEnd w:id="1"/>
    </w:p>
    <w:p w:rsidR="002472ED" w:rsidRPr="00D00534" w:rsidRDefault="002472ED" w:rsidP="002472ED">
      <w:pPr>
        <w:rPr>
          <w:b/>
          <w:sz w:val="20"/>
          <w:szCs w:val="20"/>
        </w:rPr>
      </w:pPr>
    </w:p>
    <w:p w:rsidR="002472ED" w:rsidRPr="00D00534" w:rsidRDefault="002472ED" w:rsidP="002472ED">
      <w:pPr>
        <w:rPr>
          <w:b/>
        </w:rPr>
      </w:pPr>
    </w:p>
    <w:p w:rsidR="002472ED" w:rsidRPr="0006099E" w:rsidRDefault="002472ED" w:rsidP="002472ED">
      <w:pPr>
        <w:jc w:val="center"/>
        <w:rPr>
          <w:b/>
        </w:rPr>
      </w:pPr>
      <w:r>
        <w:rPr>
          <w:b/>
        </w:rPr>
        <w:t xml:space="preserve">Hörverstehen 1: </w:t>
      </w:r>
      <w:r w:rsidRPr="0006099E">
        <w:rPr>
          <w:b/>
        </w:rPr>
        <w:t>Autos und der öffentliche Verkehr</w:t>
      </w:r>
    </w:p>
    <w:p w:rsidR="002472ED" w:rsidRPr="0006099E" w:rsidRDefault="002472ED" w:rsidP="002472ED">
      <w:pPr>
        <w:rPr>
          <w:b/>
        </w:rPr>
      </w:pPr>
    </w:p>
    <w:p w:rsidR="002472ED" w:rsidRPr="0006099E" w:rsidRDefault="002472ED" w:rsidP="002472ED">
      <w:smartTag w:uri="urn:schemas-microsoft-com:office:smarttags" w:element="metricconverter">
        <w:smartTagPr>
          <w:attr w:name="ProductID" w:val="1. A"/>
        </w:smartTagPr>
        <w:r w:rsidRPr="0006099E">
          <w:t>1. A</w:t>
        </w:r>
      </w:smartTag>
    </w:p>
    <w:p w:rsidR="002472ED" w:rsidRPr="0006099E" w:rsidRDefault="002472ED" w:rsidP="002472ED">
      <w:r w:rsidRPr="0006099E">
        <w:t>2. B</w:t>
      </w:r>
    </w:p>
    <w:p w:rsidR="002472ED" w:rsidRPr="0006099E" w:rsidRDefault="002472ED" w:rsidP="002472ED">
      <w:r w:rsidRPr="0006099E">
        <w:t>3. B</w:t>
      </w:r>
    </w:p>
    <w:p w:rsidR="002472ED" w:rsidRPr="0006099E" w:rsidRDefault="002472ED" w:rsidP="002472ED">
      <w:smartTag w:uri="urn:schemas-microsoft-com:office:smarttags" w:element="metricconverter">
        <w:smartTagPr>
          <w:attr w:name="ProductID" w:val="4. A"/>
        </w:smartTagPr>
        <w:r w:rsidRPr="0006099E">
          <w:t>4. A</w:t>
        </w:r>
      </w:smartTag>
    </w:p>
    <w:p w:rsidR="002472ED" w:rsidRPr="0006099E" w:rsidRDefault="002472ED" w:rsidP="002472ED">
      <w:r w:rsidRPr="0006099E">
        <w:t>5. B</w:t>
      </w:r>
    </w:p>
    <w:p w:rsidR="002472ED" w:rsidRPr="0006099E" w:rsidRDefault="002472ED" w:rsidP="002472ED">
      <w:smartTag w:uri="urn:schemas-microsoft-com:office:smarttags" w:element="metricconverter">
        <w:smartTagPr>
          <w:attr w:name="ProductID" w:val="6. C"/>
        </w:smartTagPr>
        <w:r w:rsidRPr="0006099E">
          <w:t>6. C</w:t>
        </w:r>
      </w:smartTag>
    </w:p>
    <w:p w:rsidR="002472ED" w:rsidRPr="0006099E" w:rsidRDefault="002472ED" w:rsidP="002472ED">
      <w:smartTag w:uri="urn:schemas-microsoft-com:office:smarttags" w:element="metricconverter">
        <w:smartTagPr>
          <w:attr w:name="ProductID" w:val="7. A"/>
        </w:smartTagPr>
        <w:r w:rsidRPr="0006099E">
          <w:t>7. A</w:t>
        </w:r>
      </w:smartTag>
    </w:p>
    <w:p w:rsidR="002472ED" w:rsidRPr="0006099E" w:rsidRDefault="002472ED" w:rsidP="002472ED">
      <w:pPr>
        <w:rPr>
          <w:b/>
        </w:rPr>
      </w:pPr>
    </w:p>
    <w:p w:rsidR="002472ED" w:rsidRPr="0006099E" w:rsidRDefault="002472ED" w:rsidP="002472ED">
      <w:pPr>
        <w:jc w:val="center"/>
        <w:rPr>
          <w:b/>
        </w:rPr>
      </w:pPr>
      <w:r>
        <w:rPr>
          <w:b/>
        </w:rPr>
        <w:t>Hörverstehen 2:</w:t>
      </w:r>
      <w:r w:rsidRPr="0006099E">
        <w:rPr>
          <w:b/>
        </w:rPr>
        <w:t xml:space="preserve"> Eine Heimat für viele Menschen</w:t>
      </w:r>
    </w:p>
    <w:p w:rsidR="002472ED" w:rsidRPr="0006099E" w:rsidRDefault="002472ED" w:rsidP="002472ED">
      <w:pPr>
        <w:rPr>
          <w:b/>
        </w:rPr>
      </w:pPr>
    </w:p>
    <w:p w:rsidR="002472ED" w:rsidRPr="0006099E" w:rsidRDefault="002472ED" w:rsidP="002472ED">
      <w:r w:rsidRPr="0006099E">
        <w:t>1. multikulturelles</w:t>
      </w:r>
    </w:p>
    <w:p w:rsidR="002472ED" w:rsidRPr="0006099E" w:rsidRDefault="002472ED" w:rsidP="002472ED">
      <w:r w:rsidRPr="0006099E">
        <w:t>2. Russland, der Türkei</w:t>
      </w:r>
    </w:p>
    <w:p w:rsidR="002472ED" w:rsidRPr="0006099E" w:rsidRDefault="002472ED" w:rsidP="002472ED">
      <w:r w:rsidRPr="0006099E">
        <w:t>3. Muttersprache</w:t>
      </w:r>
    </w:p>
    <w:p w:rsidR="002472ED" w:rsidRPr="0006099E" w:rsidRDefault="002472ED" w:rsidP="002472ED">
      <w:r w:rsidRPr="0006099E">
        <w:t>4. 1955-1973</w:t>
      </w:r>
    </w:p>
    <w:p w:rsidR="002472ED" w:rsidRPr="0006099E" w:rsidRDefault="002472ED" w:rsidP="002472ED">
      <w:r w:rsidRPr="0006099E">
        <w:t>5. aus den Mittelmeerländern</w:t>
      </w:r>
    </w:p>
    <w:p w:rsidR="002472ED" w:rsidRPr="0006099E" w:rsidRDefault="002472ED" w:rsidP="002472ED">
      <w:r w:rsidRPr="0006099E">
        <w:t>6. ca. / ungefähr /etwa 2 Millionen</w:t>
      </w:r>
    </w:p>
    <w:p w:rsidR="002472ED" w:rsidRPr="0006099E" w:rsidRDefault="002472ED" w:rsidP="002472ED">
      <w:r w:rsidRPr="0006099E">
        <w:t>7. die Sprache</w:t>
      </w:r>
    </w:p>
    <w:p w:rsidR="002472ED" w:rsidRPr="0006099E" w:rsidRDefault="002472ED" w:rsidP="002472ED">
      <w:r w:rsidRPr="0006099E">
        <w:t>8. mit Sprachkursen</w:t>
      </w:r>
    </w:p>
    <w:p w:rsidR="002472ED" w:rsidRPr="0006099E" w:rsidRDefault="002472ED" w:rsidP="002472ED">
      <w:pPr>
        <w:spacing w:line="360" w:lineRule="auto"/>
        <w:rPr>
          <w:rStyle w:val="gray121"/>
          <w:bCs/>
        </w:rPr>
      </w:pPr>
    </w:p>
    <w:p w:rsidR="002472ED" w:rsidRPr="0006099E" w:rsidRDefault="002472ED" w:rsidP="002472ED">
      <w:pPr>
        <w:jc w:val="center"/>
        <w:rPr>
          <w:b/>
        </w:rPr>
      </w:pPr>
      <w:r w:rsidRPr="0006099E">
        <w:rPr>
          <w:b/>
        </w:rPr>
        <w:t xml:space="preserve">Transkription der </w:t>
      </w:r>
      <w:proofErr w:type="spellStart"/>
      <w:r w:rsidRPr="0006099E">
        <w:rPr>
          <w:b/>
        </w:rPr>
        <w:t>Hörtexte</w:t>
      </w:r>
      <w:proofErr w:type="spellEnd"/>
    </w:p>
    <w:p w:rsidR="002472ED" w:rsidRPr="0006099E" w:rsidRDefault="002472ED" w:rsidP="002472ED">
      <w:pPr>
        <w:jc w:val="center"/>
        <w:rPr>
          <w:b/>
        </w:rPr>
      </w:pPr>
    </w:p>
    <w:p w:rsidR="002472ED" w:rsidRPr="0006099E" w:rsidRDefault="002472ED" w:rsidP="002472ED">
      <w:pPr>
        <w:jc w:val="center"/>
        <w:rPr>
          <w:b/>
        </w:rPr>
      </w:pPr>
      <w:proofErr w:type="spellStart"/>
      <w:r>
        <w:rPr>
          <w:b/>
        </w:rPr>
        <w:t>Hörtext</w:t>
      </w:r>
      <w:proofErr w:type="spellEnd"/>
      <w:r>
        <w:rPr>
          <w:b/>
        </w:rPr>
        <w:t xml:space="preserve"> 1: </w:t>
      </w:r>
      <w:r w:rsidRPr="0006099E">
        <w:rPr>
          <w:b/>
        </w:rPr>
        <w:t>Autos und der öffentliche Verkehr</w:t>
      </w:r>
    </w:p>
    <w:p w:rsidR="002472ED" w:rsidRPr="0006099E" w:rsidRDefault="002472ED" w:rsidP="002472ED">
      <w:pPr>
        <w:jc w:val="center"/>
        <w:rPr>
          <w:b/>
        </w:rPr>
      </w:pPr>
    </w:p>
    <w:p w:rsidR="002472ED" w:rsidRPr="0006099E" w:rsidRDefault="002472ED" w:rsidP="002472ED">
      <w:pPr>
        <w:jc w:val="both"/>
      </w:pPr>
      <w:r w:rsidRPr="0006099E">
        <w:t>Das Auto, so sagen die Deutschen selbst, ist ihr Lieblingsspielzeug. Ich habe noch nie so viele Autos gesehen, kilometerlange Staus und vierspurige Autobahnen, auf denen die Autos wie verrückt rasen. Manchmal ist es auch ein Problem, einen Parkplatz zu finden, und man braucht sehr viel Zeit dafür. Einmal beschlossen wir, an einem Werktag in ein Möbelhaus zu fahren, um ein neues Schlafzimmer auszusuchen. Gut, dass alle Leute arbeiten, war unser spontaner Gedanke. Neben dem Gebäude des Möbelhauses befindet sich ein riesengroßes Parkhaus mit 13 Ebenen. Kannst du dir vorstellen, in welcher Ebene wir einen Parkplatz gefunden haben? Genau in der dreizehnten, weil die anderen zwölf voll besetzt waren. Und das alles an einem Werktag! Wahnsinn…</w:t>
      </w:r>
    </w:p>
    <w:p w:rsidR="002472ED" w:rsidRPr="0006099E" w:rsidRDefault="002472ED" w:rsidP="002472ED">
      <w:pPr>
        <w:jc w:val="both"/>
      </w:pPr>
    </w:p>
    <w:p w:rsidR="002472ED" w:rsidRPr="0006099E" w:rsidRDefault="002472ED" w:rsidP="002472ED">
      <w:pPr>
        <w:jc w:val="both"/>
      </w:pPr>
      <w:r w:rsidRPr="0006099E">
        <w:t xml:space="preserve">Was den Busverkehr betrifft, so bin ich froh, dass die Busse immer pünktlich kommen. Wenn im Busfahrplan steht, dass der Bus um 10.26 Uhr kommt, heißt das, er kommt genau um 10.26 Uhr. In Russland würde es heißen, der Bus kommt im besten Fall mit 10 Minuten Verspätung oder in einer halben Stunde… In den deutschen Bussen wird man selten kontrolliert, aber es lohnt sich nicht, schwarz zu fahren. Wird man bei einer der seltenen Kontrollen ohne gültigen Fahrschein erwischt, muss man zum Beispiel für die Kurzstrecke den zwanzigfachen Fahrpreis als Strafe bezahlen. Wenn man aussteigen will, muss man vorher den roten Knopf drücken und der Wagen hält. Der Preis der Fahrkarte hängt davon ab, durch wie viele Zonen in der Stadt, d.h. wie weit man fahren will. </w:t>
      </w:r>
    </w:p>
    <w:p w:rsidR="002472ED" w:rsidRPr="0006099E" w:rsidRDefault="002472ED" w:rsidP="002472ED">
      <w:pPr>
        <w:jc w:val="both"/>
      </w:pPr>
    </w:p>
    <w:p w:rsidR="002472ED" w:rsidRDefault="002472ED" w:rsidP="002472ED">
      <w:pPr>
        <w:jc w:val="both"/>
      </w:pPr>
      <w:r w:rsidRPr="0006099E">
        <w:t xml:space="preserve">Ich finde es sehr gut, dass die meisten deutschen Autofahrer gegenüber Fußgängern sehr höflich sind. Wenn man die Straße am Zebrastreifen überquert, halten die Autos an. In </w:t>
      </w:r>
      <w:r w:rsidRPr="0006099E">
        <w:lastRenderedPageBreak/>
        <w:t xml:space="preserve">Russland sind die weißen Streifen auf dem Asphalt mehr symbolisch. Wenn man aber bei einer Ampel die Straße überqueren will, muss man oft den Knopf drücken, so dass es grün wird. </w:t>
      </w:r>
    </w:p>
    <w:p w:rsidR="002472ED" w:rsidRPr="00733AD9" w:rsidRDefault="002472ED" w:rsidP="002472ED">
      <w:pPr>
        <w:jc w:val="right"/>
        <w:rPr>
          <w:i/>
        </w:rPr>
      </w:pPr>
      <w:r w:rsidRPr="00733AD9">
        <w:rPr>
          <w:i/>
        </w:rPr>
        <w:t>(hr.online.de)</w:t>
      </w:r>
    </w:p>
    <w:p w:rsidR="002472ED" w:rsidRPr="0006099E" w:rsidRDefault="002472ED" w:rsidP="002472ED">
      <w:pPr>
        <w:rPr>
          <w:b/>
        </w:rPr>
      </w:pPr>
    </w:p>
    <w:p w:rsidR="002472ED" w:rsidRPr="0006099E" w:rsidRDefault="002472ED" w:rsidP="002472ED">
      <w:pPr>
        <w:rPr>
          <w:b/>
        </w:rPr>
      </w:pPr>
    </w:p>
    <w:p w:rsidR="002472ED" w:rsidRPr="0006099E" w:rsidRDefault="002472ED" w:rsidP="002472ED">
      <w:pPr>
        <w:jc w:val="center"/>
        <w:rPr>
          <w:b/>
        </w:rPr>
      </w:pPr>
      <w:proofErr w:type="spellStart"/>
      <w:r>
        <w:rPr>
          <w:b/>
        </w:rPr>
        <w:t>Hörtext</w:t>
      </w:r>
      <w:proofErr w:type="spellEnd"/>
      <w:r>
        <w:rPr>
          <w:b/>
        </w:rPr>
        <w:t xml:space="preserve"> 2: </w:t>
      </w:r>
      <w:r w:rsidRPr="0006099E">
        <w:rPr>
          <w:b/>
        </w:rPr>
        <w:t>Eine Heimat für viele Menschen</w:t>
      </w:r>
    </w:p>
    <w:p w:rsidR="002472ED" w:rsidRPr="0006099E" w:rsidRDefault="002472ED" w:rsidP="002472ED">
      <w:pPr>
        <w:jc w:val="center"/>
        <w:rPr>
          <w:b/>
        </w:rPr>
      </w:pPr>
    </w:p>
    <w:p w:rsidR="002472ED" w:rsidRDefault="002472ED" w:rsidP="002472ED">
      <w:pPr>
        <w:jc w:val="both"/>
      </w:pPr>
      <w:r w:rsidRPr="0006099E">
        <w:t xml:space="preserve">Du fragst mich, wie ich mich in Deutschland fühle. Ja, Deutschland ist  meine zweite Heimat geworden.  </w:t>
      </w:r>
    </w:p>
    <w:p w:rsidR="002472ED" w:rsidRPr="0006099E" w:rsidRDefault="002472ED" w:rsidP="002472ED">
      <w:pPr>
        <w:jc w:val="both"/>
      </w:pPr>
    </w:p>
    <w:p w:rsidR="002472ED" w:rsidRPr="0006099E" w:rsidRDefault="002472ED" w:rsidP="002472ED">
      <w:pPr>
        <w:jc w:val="both"/>
      </w:pPr>
      <w:r w:rsidRPr="0006099E">
        <w:t xml:space="preserve">Ich war sehr überrascht, dass Deutschland so ein multikulturelles Land ist. Wenn ich mal mit dem Bus fahre, wundere ich mich, dass ich fast kein Deutsch höre. Ein türkisches Kopftuch oder eine dunkle Hautfarbe sind hier keine Seltenheit. Es gibt auch viele Geschäfte mit asiatischen oder italienischen Spezialitäten. Auch in Supermärkten findet man immer wieder Regale, die mit Lebensmitteln aus Russland oder der Türkei gefüllt sind. Am Kiosk kann fast jeder eine Zeitung in seiner Muttersprache kaufen. Manchmal muss ich mich fragen, ob ich wirklich in Deutschland bin.  </w:t>
      </w:r>
    </w:p>
    <w:p w:rsidR="002472ED" w:rsidRPr="0006099E" w:rsidRDefault="002472ED" w:rsidP="002472ED">
      <w:pPr>
        <w:jc w:val="both"/>
      </w:pPr>
    </w:p>
    <w:p w:rsidR="002472ED" w:rsidRPr="0006099E" w:rsidRDefault="002472ED" w:rsidP="002472ED">
      <w:pPr>
        <w:jc w:val="both"/>
      </w:pPr>
      <w:r w:rsidRPr="0006099E">
        <w:t xml:space="preserve">Zwischen 1955 und </w:t>
      </w:r>
      <w:smartTag w:uri="urn:schemas-microsoft-com:office:smarttags" w:element="metricconverter">
        <w:smartTagPr>
          <w:attr w:name="ProductID" w:val="1973, in"/>
        </w:smartTagPr>
        <w:r w:rsidRPr="0006099E">
          <w:t>1973, in</w:t>
        </w:r>
      </w:smartTag>
      <w:r w:rsidRPr="0006099E">
        <w:t xml:space="preserve"> der Zeit des „Wirtschaftswunders", sind aus den Mittelmeerländern viele Millionen so genannte Gastarbeiter nach Deutschland gekommen. Es kamen vor allem viele Türken. Viele Arbeitskräfte blieben auf Dauer und holten ihre Familien nach. Heute gibt es allein ca. 2  Millionen Türken in Deutschland. </w:t>
      </w:r>
    </w:p>
    <w:p w:rsidR="002472ED" w:rsidRPr="0006099E" w:rsidRDefault="002472ED" w:rsidP="002472ED">
      <w:pPr>
        <w:jc w:val="both"/>
      </w:pPr>
    </w:p>
    <w:p w:rsidR="002472ED" w:rsidRDefault="002472ED" w:rsidP="002472ED">
      <w:pPr>
        <w:jc w:val="both"/>
      </w:pPr>
      <w:r w:rsidRPr="0006099E">
        <w:t xml:space="preserve">Der Schlüssel zur Integration ist natürlich die Sprache. Da die meisten Gastarbeiter nur schlecht oder gar nicht Deutsch sprechen, werden viele Sprachkurse angeboten, damit sie bessere Chancen bekommen, Arbeit zu finden. </w:t>
      </w:r>
    </w:p>
    <w:p w:rsidR="00452AD1" w:rsidRPr="002472ED" w:rsidRDefault="002472ED" w:rsidP="002472ED">
      <w:pPr>
        <w:jc w:val="right"/>
        <w:rPr>
          <w:i/>
        </w:rPr>
      </w:pPr>
      <w:r>
        <w:rPr>
          <w:i/>
        </w:rPr>
        <w:t>(dw.de.)</w:t>
      </w:r>
    </w:p>
    <w:sectPr w:rsidR="00452AD1" w:rsidRPr="002472ED" w:rsidSect="00452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Casual C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71F"/>
    <w:multiLevelType w:val="hybridMultilevel"/>
    <w:tmpl w:val="3CB422A8"/>
    <w:lvl w:ilvl="0" w:tplc="B0424B0A">
      <w:start w:val="1"/>
      <w:numFmt w:val="decimal"/>
      <w:lvlText w:val="%1)"/>
      <w:lvlJc w:val="left"/>
      <w:pPr>
        <w:tabs>
          <w:tab w:val="num" w:pos="720"/>
        </w:tabs>
        <w:ind w:left="720" w:hanging="360"/>
      </w:pPr>
      <w:rPr>
        <w:rFonts w:hint="default"/>
      </w:rPr>
    </w:lvl>
    <w:lvl w:ilvl="1" w:tplc="DED0596A">
      <w:start w:val="1"/>
      <w:numFmt w:val="lowerLetter"/>
      <w:lvlText w:val="%2)"/>
      <w:lvlJc w:val="left"/>
      <w:pPr>
        <w:tabs>
          <w:tab w:val="num" w:pos="1440"/>
        </w:tabs>
        <w:ind w:left="1440" w:hanging="360"/>
      </w:pPr>
      <w:rPr>
        <w:rFonts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2ED"/>
    <w:rsid w:val="002472ED"/>
    <w:rsid w:val="00452AD1"/>
    <w:rsid w:val="006D071A"/>
    <w:rsid w:val="00EE57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72ED"/>
    <w:pPr>
      <w:spacing w:after="0" w:line="240" w:lineRule="auto"/>
    </w:pPr>
    <w:rPr>
      <w:rFonts w:ascii="Times New Roman" w:eastAsia="Times New Roman" w:hAnsi="Times New Roman" w:cs="Times New Roman"/>
      <w:sz w:val="24"/>
      <w:szCs w:val="24"/>
      <w:lang w:val="de-DE" w:eastAsia="hu-HU"/>
    </w:rPr>
  </w:style>
  <w:style w:type="paragraph" w:styleId="Cmsor1">
    <w:name w:val="heading 1"/>
    <w:basedOn w:val="Norml"/>
    <w:next w:val="Norml"/>
    <w:link w:val="Cmsor1Char"/>
    <w:qFormat/>
    <w:rsid w:val="00EE5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2472ED"/>
    <w:pPr>
      <w:keepNext/>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574E"/>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E574E"/>
    <w:pPr>
      <w:spacing w:after="0" w:line="240" w:lineRule="auto"/>
    </w:pPr>
  </w:style>
  <w:style w:type="character" w:customStyle="1" w:styleId="Cmsor3Char">
    <w:name w:val="Címsor 3 Char"/>
    <w:basedOn w:val="Bekezdsalapbettpusa"/>
    <w:link w:val="Cmsor3"/>
    <w:rsid w:val="002472ED"/>
    <w:rPr>
      <w:rFonts w:ascii="Times New Roman" w:eastAsia="Times New Roman" w:hAnsi="Times New Roman" w:cs="Times New Roman"/>
      <w:b/>
      <w:sz w:val="24"/>
      <w:szCs w:val="24"/>
      <w:lang w:val="de-DE" w:eastAsia="hu-HU"/>
    </w:rPr>
  </w:style>
  <w:style w:type="character" w:customStyle="1" w:styleId="gray121">
    <w:name w:val="gray121"/>
    <w:rsid w:val="002472ED"/>
    <w:rPr>
      <w:rFonts w:ascii="Tahoma" w:hAnsi="Tahoma" w:cs="Tahoma" w:hint="default"/>
      <w:color w:val="5A5421"/>
      <w:sz w:val="24"/>
      <w:szCs w:val="24"/>
    </w:rPr>
  </w:style>
  <w:style w:type="paragraph" w:styleId="Buborkszveg">
    <w:name w:val="Balloon Text"/>
    <w:basedOn w:val="Norml"/>
    <w:link w:val="BuborkszvegChar"/>
    <w:uiPriority w:val="99"/>
    <w:semiHidden/>
    <w:unhideWhenUsed/>
    <w:rsid w:val="002472ED"/>
    <w:rPr>
      <w:rFonts w:ascii="Tahoma" w:hAnsi="Tahoma" w:cs="Tahoma"/>
      <w:sz w:val="16"/>
      <w:szCs w:val="16"/>
    </w:rPr>
  </w:style>
  <w:style w:type="character" w:customStyle="1" w:styleId="BuborkszvegChar">
    <w:name w:val="Buborékszöveg Char"/>
    <w:basedOn w:val="Bekezdsalapbettpusa"/>
    <w:link w:val="Buborkszveg"/>
    <w:uiPriority w:val="99"/>
    <w:semiHidden/>
    <w:rsid w:val="002472ED"/>
    <w:rPr>
      <w:rFonts w:ascii="Tahoma" w:eastAsia="Times New Roman" w:hAnsi="Tahoma" w:cs="Tahoma"/>
      <w:sz w:val="16"/>
      <w:szCs w:val="16"/>
      <w:lang w:val="de-DE"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5464</Characters>
  <Application>Microsoft Office Word</Application>
  <DocSecurity>0</DocSecurity>
  <Lines>45</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radicsorsi</dc:creator>
  <cp:lastModifiedBy>radicsorsi</cp:lastModifiedBy>
  <cp:revision>1</cp:revision>
  <dcterms:created xsi:type="dcterms:W3CDTF">2015-01-22T09:25:00Z</dcterms:created>
  <dcterms:modified xsi:type="dcterms:W3CDTF">2015-01-22T09:26:00Z</dcterms:modified>
</cp:coreProperties>
</file>